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1C" w:rsidRDefault="0087281C" w:rsidP="0087281C">
      <w:pPr>
        <w:tabs>
          <w:tab w:val="left" w:pos="975"/>
          <w:tab w:val="center" w:pos="4691"/>
        </w:tabs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НАРОДНО ЧИТАЛИЩЕ”БУДИЛНИК-1903” С. СУСАМ</w:t>
      </w:r>
    </w:p>
    <w:p w:rsidR="0087281C" w:rsidRDefault="0087281C" w:rsidP="0087281C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ОБЩИНА МИНЕРАЛНИ БАНИ ОБЛАСТ ХАСКОВСКА</w:t>
      </w:r>
    </w:p>
    <w:p w:rsidR="0087281C" w:rsidRDefault="0087281C" w:rsidP="0087281C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О Т Ч Е Т</w:t>
      </w:r>
    </w:p>
    <w:p w:rsidR="0087281C" w:rsidRDefault="0087281C" w:rsidP="0087281C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ЗА ДЕЙНОСТТА ПРЕЗ 202</w:t>
      </w:r>
      <w:r w:rsidRPr="00694FBF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3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ГОДИНА</w:t>
      </w:r>
    </w:p>
    <w:p w:rsidR="0087281C" w:rsidRDefault="0087281C" w:rsidP="0087281C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Народно читалище „БУДИЛНИК-1903” развива, обогатява културния живот в селото, осигурява достъп до информация, творческо и информационно израстване на личността. Читалището е мястото където гражданите без разлика на положение, разменят свои мисли по обществените въпроси от местен и общ интерес. В настоящият момент  библиотеката наброява 5</w:t>
      </w:r>
      <w:r w:rsidRPr="0087281C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710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тома. Имаме спечелен проект по програма „Българските библиотеки –съвременни центрове за четене и информираност” на стойност 1392 лв.,който се реализира през 2023 г и са закупени 124 тома литер</w:t>
      </w:r>
      <w:r w:rsidRPr="0087281C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атура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от които детска-53 тома и художествена 71 тома.Независимо от това, че в селото постоянното население е вече под 500 души, през 2023г. библиотеката има 98 потребители,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586</w:t>
      </w: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посещения, от които 29 за ползване на компютрите в информационния център.Заетите библиотечни документи за изминалата година са 792.Намаляването на броя потребители в информационният център се дължи на липсата на рутер .</w:t>
      </w:r>
    </w:p>
    <w:p w:rsidR="0087281C" w:rsidRPr="0087281C" w:rsidRDefault="0087281C" w:rsidP="0087281C">
      <w:pPr>
        <w:autoSpaceDE w:val="0"/>
        <w:autoSpaceDN w:val="0"/>
        <w:adjustRightInd w:val="0"/>
        <w:spacing w:after="0" w:line="240" w:lineRule="auto"/>
        <w:rPr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    Библиотечно-информационен център –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продължава работата по проект 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Глоб@лни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библиотеки –България”. Центърът предлага информация намерена извън книгите 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 xml:space="preserve">Интернет,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>библиографски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>,и информационни бази данни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). В него се подготвят 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 </w:t>
      </w:r>
    </w:p>
    <w:p w:rsidR="0087281C" w:rsidRDefault="0087281C" w:rsidP="0087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Художествено-творчески процес в читалището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- в читалището развиват талант три самодейни състава за автентичен фолклор.</w:t>
      </w:r>
    </w:p>
    <w:p w:rsidR="0087281C" w:rsidRDefault="0087281C" w:rsidP="0087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Те са редовни участници в провеждането на културни прояви и събития от празничния календар на читалището, както и този на</w:t>
      </w:r>
    </w:p>
    <w:p w:rsidR="0087281C" w:rsidRDefault="0087281C" w:rsidP="0087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община Минерални бани.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През 2023 година са проведени следните мероприятия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: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М.ЯНУАРИ -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21 януари отбелязахме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”-деня на родилната помощ. На гости ни беше акушерката Катя Атанасова.Присъстваха и 12 жени от селото</w:t>
      </w: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М.ФЕВРУАРИ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14 февруари се отбеляза деня на лозаря „Трифон Зарезан”.В ритуала по зарязване взеха участие самодейните състави  при читалището и много жители и гости на селото. </w:t>
      </w:r>
      <w:r w:rsidR="00640F0B">
        <w:rPr>
          <w:rFonts w:ascii="Times New Roman" w:hAnsi="Times New Roman" w:cs="Times New Roman"/>
          <w:sz w:val="28"/>
          <w:szCs w:val="28"/>
          <w:lang w:val="bg-BG"/>
        </w:rPr>
        <w:t>Проведе се и конкурс за най добро домашно вино,на който взеха</w:t>
      </w:r>
      <w:r w:rsidR="00724285">
        <w:rPr>
          <w:rFonts w:ascii="Times New Roman" w:hAnsi="Times New Roman" w:cs="Times New Roman"/>
          <w:sz w:val="28"/>
          <w:szCs w:val="28"/>
          <w:lang w:val="bg-BG"/>
        </w:rPr>
        <w:t xml:space="preserve"> участие 17 производители със 25 вида домашни вина.Всички участници получиха грамоти и малки подаръци,а отличените вина бяха наградени.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19 февруари   пред паметната плоча в селото се  изнесе беседа и  за живота и делото на Апостола на свободата Васил Левски . Поднесоха  се цветя . Присъстваха 10 жители и деца от селото.В библиотеката бе подреден кът с книги за Апостола.</w:t>
      </w:r>
    </w:p>
    <w:p w:rsidR="006B4ECA" w:rsidRDefault="006B4ECA" w:rsidP="006B4ECA">
      <w:pPr>
        <w:ind w:left="9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26.02 2023  -Сирни заговезни.По вече утвърдена традиция в центъра на селото бе запален огън и самодейците изпълниха по стара традиция няколко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пеени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хора .На хорото се хванаха и много жители на селото ,които присъстваха на празника.След това се извърши и ритуала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хамкане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”в който взеха участие всички присъстващи деца.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М. МАРТ –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-01.03. 2023г Ден на самодееца отбелязахме го в читалището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 На трети март – Националния празник на Република България в библиотеката бе подредена витрина от книги,звучаха възрожденски песни.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-8 март – В залата на читалището се проведе конкурс „Кулинарно изкушение” .Присъстващите 12 жени ни излъчиха победител,защото всички бяха такива.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-   </w:t>
      </w:r>
    </w:p>
    <w:p w:rsidR="0087281C" w:rsidRDefault="006B4ECA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01.05.2023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г самодейните състави взеха участие в </w:t>
      </w:r>
      <w:r>
        <w:rPr>
          <w:rFonts w:ascii="Times New Roman" w:hAnsi="Times New Roman" w:cs="Times New Roman"/>
          <w:sz w:val="28"/>
          <w:szCs w:val="28"/>
          <w:lang w:val="bg-BG"/>
        </w:rPr>
        <w:t>4-ти Регионален фестивал „Турското робство и борбата за Освобождение в българските народни песни  в с.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Скоберево</w:t>
      </w:r>
      <w:proofErr w:type="spellEnd"/>
      <w:r w:rsidR="0087281C">
        <w:rPr>
          <w:rFonts w:ascii="Times New Roman" w:hAnsi="Times New Roman" w:cs="Times New Roman"/>
          <w:sz w:val="28"/>
          <w:szCs w:val="28"/>
          <w:lang w:val="bg-BG"/>
        </w:rPr>
        <w:t>, където бяхме отличени с грамота за опазване и съхранение на българския фолклор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диплом за Първо място и златен медал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B4ECA" w:rsidRDefault="006B4ECA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06.05.2023- Участие в празника „Гергьовден -Традиции и обичаи” с.Бодрово общ. Димитровград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9 май - годишнина от края на Втората световна война група организирана от читалището, състояща се от ученици и възрастни поднесоха се цветя пред паметната плоча на загиналите във войните 1912/1913 и 1915/1918 г. С едноминутно мълчание се почете тяхната памет.              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- На 24 май – Деня на Българската култура и славянска писменост бе подредена витрина от книги в библиотеката и звуча химна „Върви народе възродени”</w:t>
      </w:r>
    </w:p>
    <w:p w:rsidR="006B4ECA" w:rsidRDefault="00640F0B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27.05.2023г – самодейните състави взеха участие в 5-ти национален събор на земята и плодородието в с.Голямо Асеново общ.Димитровград,където смесената група бе отличена със златен медал за изпълнение и бронзов медал за автентични носии</w:t>
      </w:r>
    </w:p>
    <w:p w:rsidR="00C04E7D" w:rsidRDefault="0087281C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М. ЮНИ -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C04E7D" w:rsidRPr="00C04E7D" w:rsidRDefault="00C04E7D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31.05-01.06</w:t>
      </w:r>
    </w:p>
    <w:p w:rsidR="0087281C" w:rsidRPr="00C04E7D" w:rsidRDefault="00C04E7D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04E7D">
        <w:rPr>
          <w:rFonts w:ascii="Times New Roman" w:hAnsi="Times New Roman" w:cs="Times New Roman"/>
          <w:sz w:val="28"/>
          <w:szCs w:val="28"/>
          <w:lang w:val="bg-BG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4жени </w:t>
      </w:r>
      <w:r w:rsidRPr="00C04E7D">
        <w:rPr>
          <w:rFonts w:ascii="Times New Roman" w:hAnsi="Times New Roman" w:cs="Times New Roman"/>
          <w:sz w:val="28"/>
          <w:szCs w:val="28"/>
          <w:lang w:val="bg-BG"/>
        </w:rPr>
        <w:t xml:space="preserve">в кулинарен конкурс съпътстващ 20 юбилеен международен </w:t>
      </w:r>
      <w:proofErr w:type="spellStart"/>
      <w:r w:rsidRPr="00C04E7D">
        <w:rPr>
          <w:rFonts w:ascii="Times New Roman" w:hAnsi="Times New Roman" w:cs="Times New Roman"/>
          <w:sz w:val="28"/>
          <w:szCs w:val="28"/>
          <w:lang w:val="bg-BG"/>
        </w:rPr>
        <w:t>етнофестивал</w:t>
      </w:r>
      <w:proofErr w:type="spellEnd"/>
      <w:r w:rsidRPr="00C04E7D">
        <w:rPr>
          <w:rFonts w:ascii="Times New Roman" w:hAnsi="Times New Roman" w:cs="Times New Roman"/>
          <w:sz w:val="28"/>
          <w:szCs w:val="28"/>
          <w:lang w:val="bg-BG"/>
        </w:rPr>
        <w:t xml:space="preserve"> „Децата на Балканите-духовност в Европа”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Минерални бани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2-ри-ден на Ботев и загиналите за свободата на България бе подредена витрина от книги в библиотеката.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На               -На 24 юн</w:t>
      </w:r>
      <w:r w:rsidR="00694FBF">
        <w:rPr>
          <w:rFonts w:ascii="Times New Roman" w:hAnsi="Times New Roman" w:cs="Times New Roman"/>
          <w:sz w:val="28"/>
          <w:szCs w:val="28"/>
          <w:lang w:val="bg-BG"/>
        </w:rPr>
        <w:t>и по случай  Еньов</w:t>
      </w:r>
      <w:r>
        <w:rPr>
          <w:rFonts w:ascii="Times New Roman" w:hAnsi="Times New Roman" w:cs="Times New Roman"/>
          <w:sz w:val="28"/>
          <w:szCs w:val="28"/>
          <w:lang w:val="bg-BG"/>
        </w:rPr>
        <w:t>ден  заедно с деца от селото разглеждахме книги с билки.</w:t>
      </w: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М.АВГУСТ –</w:t>
      </w:r>
    </w:p>
    <w:p w:rsidR="0087281C" w:rsidRDefault="008048EB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17.08.2023</w:t>
      </w:r>
      <w:r w:rsidR="0087281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г–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трите  групи за автентичен фолклор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6-ти 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>Международен фестивал „</w:t>
      </w:r>
      <w:r>
        <w:rPr>
          <w:rFonts w:ascii="Times New Roman" w:hAnsi="Times New Roman" w:cs="Times New Roman"/>
          <w:sz w:val="28"/>
          <w:szCs w:val="28"/>
          <w:lang w:val="bg-BG"/>
        </w:rPr>
        <w:t>Фолк-нюанси-България-2023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”  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Китен-Приморско 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lastRenderedPageBreak/>
        <w:t>Завърнахме се с награда Гр</w:t>
      </w:r>
      <w:r>
        <w:rPr>
          <w:rFonts w:ascii="Times New Roman" w:hAnsi="Times New Roman" w:cs="Times New Roman"/>
          <w:sz w:val="28"/>
          <w:szCs w:val="28"/>
          <w:lang w:val="bg-BG"/>
        </w:rPr>
        <w:t>анд при за цялостно представяне и три златни медала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87281C" w:rsidRDefault="008048EB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на 3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 септември  групите  взеха участие в </w:t>
      </w:r>
      <w:r>
        <w:rPr>
          <w:rFonts w:ascii="Times New Roman" w:hAnsi="Times New Roman" w:cs="Times New Roman"/>
          <w:sz w:val="28"/>
          <w:szCs w:val="28"/>
          <w:lang w:val="bg-BG"/>
        </w:rPr>
        <w:t>22-ри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 национален фолклорен фестивал гр.Неделино. Н</w:t>
      </w:r>
      <w:r>
        <w:rPr>
          <w:rFonts w:ascii="Times New Roman" w:hAnsi="Times New Roman" w:cs="Times New Roman"/>
          <w:sz w:val="28"/>
          <w:szCs w:val="28"/>
          <w:lang w:val="bg-BG"/>
        </w:rPr>
        <w:t>Ч „Будилник-1903”бе  отличено с Трето място и бронзов медал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–за много добро цялостно участие.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- На 22 септември  по случай деня на независимостта на България се проведе мултимедийна презентация по темата</w:t>
      </w:r>
    </w:p>
    <w:p w:rsidR="008048EB" w:rsidRDefault="008048EB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М.ОКТОМВРИ</w:t>
      </w:r>
    </w:p>
    <w:p w:rsidR="008048EB" w:rsidRDefault="008048EB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14.10 Смесената група взе участие в четвърти фолклорен фестивал „С песните на Тодор Кожухаров</w:t>
      </w:r>
      <w:r w:rsidR="005A6AB8">
        <w:rPr>
          <w:rFonts w:ascii="Times New Roman" w:hAnsi="Times New Roman" w:cs="Times New Roman"/>
          <w:sz w:val="28"/>
          <w:szCs w:val="28"/>
          <w:lang w:val="bg-BG"/>
        </w:rPr>
        <w:t xml:space="preserve">” ,където завоюва </w:t>
      </w:r>
      <w:proofErr w:type="spellStart"/>
      <w:r w:rsidR="005A6AB8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</w:p>
    <w:p w:rsidR="005A6AB8" w:rsidRPr="008048EB" w:rsidRDefault="005A6AB8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21.10- Мъжката фолклорна група  участва в преглед на мъжки фолклорни групи „Тракия пее” в с.Радиево общ.Димитровград ,от където се завърна с две отличия Първо място присъдено от жури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спечиална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награда от фирма „Братя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Гьокови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М.НОЕМВРИ-</w:t>
      </w:r>
    </w:p>
    <w:p w:rsidR="0087281C" w:rsidRDefault="0087281C" w:rsidP="0087281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01-ви-Ден на народните будители-бе наредена витрина от книги </w:t>
      </w:r>
    </w:p>
    <w:p w:rsidR="00694FBF" w:rsidRDefault="00694FBF" w:rsidP="0087281C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Деня на Народните будители отбелязахме и 120 години от създаването на читалището ни. Празникът се проведе в центъра на селото пред читалищната сграда с празничен концерт с участието на самодейците от община Минерални бани</w:t>
      </w:r>
      <w:r w:rsidR="001C7673">
        <w:rPr>
          <w:rFonts w:ascii="Times New Roman" w:hAnsi="Times New Roman" w:cs="Times New Roman"/>
          <w:sz w:val="28"/>
          <w:szCs w:val="28"/>
          <w:lang w:val="bg-BG"/>
        </w:rPr>
        <w:t xml:space="preserve">  от с.Сусам,с.Спахиево и с. Минерални бани</w:t>
      </w:r>
    </w:p>
    <w:p w:rsidR="001C7673" w:rsidRPr="00694FBF" w:rsidRDefault="001C7673" w:rsidP="0087281C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19.11 </w:t>
      </w:r>
      <w:r w:rsidR="000F7EA1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7EA1">
        <w:rPr>
          <w:rFonts w:ascii="Times New Roman" w:hAnsi="Times New Roman" w:cs="Times New Roman"/>
          <w:sz w:val="28"/>
          <w:szCs w:val="28"/>
          <w:lang w:val="bg-BG"/>
        </w:rPr>
        <w:t>Участие на самодейните състави в 13-ти фолклорен фестивал „Песни край Марица” с.</w:t>
      </w:r>
      <w:proofErr w:type="spellStart"/>
      <w:r w:rsidR="000F7EA1">
        <w:rPr>
          <w:rFonts w:ascii="Times New Roman" w:hAnsi="Times New Roman" w:cs="Times New Roman"/>
          <w:sz w:val="28"/>
          <w:szCs w:val="28"/>
          <w:lang w:val="bg-BG"/>
        </w:rPr>
        <w:t>Даситеево</w:t>
      </w:r>
      <w:proofErr w:type="spellEnd"/>
      <w:r w:rsidR="000F7EA1">
        <w:rPr>
          <w:rFonts w:ascii="Times New Roman" w:hAnsi="Times New Roman" w:cs="Times New Roman"/>
          <w:sz w:val="28"/>
          <w:szCs w:val="28"/>
          <w:lang w:val="bg-BG"/>
        </w:rPr>
        <w:t xml:space="preserve"> общ. Харманли ,където бяхме отличени с два златни медала.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-21-ви-Ден на християнското семейство-кратка дискусия на тема семейство с група деца от селото.</w:t>
      </w: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М.ДЕКЕМВРИ</w:t>
      </w:r>
    </w:p>
    <w:p w:rsidR="000F7EA1" w:rsidRPr="000F7EA1" w:rsidRDefault="000F7EA1" w:rsidP="0087281C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0F7EA1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9.12- </w:t>
      </w:r>
      <w:r>
        <w:rPr>
          <w:rFonts w:ascii="Times New Roman" w:hAnsi="Times New Roman" w:cs="Times New Roman"/>
          <w:sz w:val="28"/>
          <w:szCs w:val="28"/>
          <w:lang w:val="bg-BG"/>
        </w:rPr>
        <w:t>Мъжката група взе участие  в 6-ти национален фестивал „От Игнажден до Коледа</w:t>
      </w:r>
      <w:r w:rsidR="00BD3729">
        <w:rPr>
          <w:rFonts w:ascii="Times New Roman" w:hAnsi="Times New Roman" w:cs="Times New Roman"/>
          <w:sz w:val="28"/>
          <w:szCs w:val="28"/>
          <w:lang w:val="bg-BG"/>
        </w:rPr>
        <w:t xml:space="preserve">- традиции и съвременност „ в с.Оряховица общ.Стара Загора  с обичая Коледуване,където бяха отличени с диплом и </w:t>
      </w:r>
      <w:proofErr w:type="spellStart"/>
      <w:r w:rsidR="00BD3729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  <w:r w:rsidR="00BD3729">
        <w:rPr>
          <w:rFonts w:ascii="Times New Roman" w:hAnsi="Times New Roman" w:cs="Times New Roman"/>
          <w:sz w:val="28"/>
          <w:szCs w:val="28"/>
          <w:lang w:val="bg-BG"/>
        </w:rPr>
        <w:t xml:space="preserve"> за отлично представяне.</w:t>
      </w:r>
    </w:p>
    <w:p w:rsidR="0087281C" w:rsidRDefault="00BD3729" w:rsidP="0087281C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20-24.12 </w:t>
      </w:r>
      <w:r w:rsidR="0087281C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Коледарите посетиха </w:t>
      </w:r>
      <w:r>
        <w:rPr>
          <w:rFonts w:ascii="Times New Roman" w:hAnsi="Times New Roman" w:cs="Times New Roman"/>
          <w:sz w:val="28"/>
          <w:szCs w:val="28"/>
          <w:lang w:val="bg-BG"/>
        </w:rPr>
        <w:t>общинския Кмет,фирма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Нолев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 Оранжериен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камплекс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БиоДинамик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”, Кмет с.Сусам и </w:t>
      </w:r>
      <w:r w:rsidR="0087281C">
        <w:rPr>
          <w:rFonts w:ascii="Times New Roman" w:hAnsi="Times New Roman" w:cs="Times New Roman"/>
          <w:sz w:val="28"/>
          <w:szCs w:val="28"/>
          <w:lang w:val="bg-BG"/>
        </w:rPr>
        <w:t xml:space="preserve">хотел „България” с. Минерални бани 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Това са мероприятията които читалището е провело през годината. За да бъдат осъществени тези мероприятия </w:t>
      </w:r>
      <w:r w:rsidR="00BD3729">
        <w:rPr>
          <w:rFonts w:ascii="Times New Roman" w:hAnsi="Times New Roman" w:cs="Times New Roman"/>
          <w:sz w:val="28"/>
          <w:szCs w:val="28"/>
          <w:lang w:val="bg-BG"/>
        </w:rPr>
        <w:t xml:space="preserve"> заслугата е на ръководството на читалището със съдействието на Община Минерални Бани.</w:t>
      </w:r>
    </w:p>
    <w:p w:rsidR="0087281C" w:rsidRDefault="0087281C" w:rsidP="0087281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ИЗГОТВИЛ:…………………………</w:t>
      </w:r>
    </w:p>
    <w:p w:rsidR="0087281C" w:rsidRDefault="0087281C" w:rsidP="0087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/</w:t>
      </w:r>
      <w:r>
        <w:rPr>
          <w:rFonts w:ascii="Times New Roman" w:hAnsi="Times New Roman" w:cs="Times New Roman"/>
          <w:sz w:val="28"/>
          <w:szCs w:val="28"/>
          <w:lang w:val="bg-BG"/>
        </w:rPr>
        <w:t>Емилия Въчева/</w:t>
      </w:r>
    </w:p>
    <w:p w:rsidR="0087281C" w:rsidRDefault="0087281C" w:rsidP="0087281C">
      <w:pPr>
        <w:rPr>
          <w:lang w:val="bg-BG"/>
        </w:rPr>
      </w:pPr>
      <w:r>
        <w:t xml:space="preserve">                                  </w:t>
      </w:r>
    </w:p>
    <w:p w:rsidR="0087281C" w:rsidRDefault="0087281C" w:rsidP="0087281C"/>
    <w:p w:rsidR="00FB7FD4" w:rsidRDefault="00EB0F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стит Атанасовден! - Vbox7" style="width:24pt;height:24pt"/>
        </w:pict>
      </w:r>
      <w:r w:rsidR="00334977" w:rsidRPr="00334977">
        <w:t xml:space="preserve"> </w:t>
      </w:r>
      <w:r>
        <w:pict>
          <v:shape id="_x0000_i1026" type="#_x0000_t75" alt="Честит Атанасовден! - Vbox7" style="width:24pt;height:24pt"/>
        </w:pict>
      </w:r>
    </w:p>
    <w:sectPr w:rsidR="00FB7FD4" w:rsidSect="00FB7F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81C"/>
    <w:rsid w:val="00030F62"/>
    <w:rsid w:val="00056929"/>
    <w:rsid w:val="000661CF"/>
    <w:rsid w:val="00071485"/>
    <w:rsid w:val="00090BEC"/>
    <w:rsid w:val="000A16E5"/>
    <w:rsid w:val="000A1B94"/>
    <w:rsid w:val="000A2C53"/>
    <w:rsid w:val="000B685E"/>
    <w:rsid w:val="000C3ADC"/>
    <w:rsid w:val="000C5A27"/>
    <w:rsid w:val="000F0E93"/>
    <w:rsid w:val="000F7EA1"/>
    <w:rsid w:val="00104E0E"/>
    <w:rsid w:val="00107D66"/>
    <w:rsid w:val="0011097F"/>
    <w:rsid w:val="00137F63"/>
    <w:rsid w:val="0016604D"/>
    <w:rsid w:val="001727E7"/>
    <w:rsid w:val="001A31E6"/>
    <w:rsid w:val="001A4F21"/>
    <w:rsid w:val="001C7673"/>
    <w:rsid w:val="001D23C8"/>
    <w:rsid w:val="001D7D30"/>
    <w:rsid w:val="00200184"/>
    <w:rsid w:val="002241A5"/>
    <w:rsid w:val="002331CD"/>
    <w:rsid w:val="0024072C"/>
    <w:rsid w:val="00250EB5"/>
    <w:rsid w:val="002630CA"/>
    <w:rsid w:val="00274B44"/>
    <w:rsid w:val="00275FC7"/>
    <w:rsid w:val="00294144"/>
    <w:rsid w:val="002F0AB5"/>
    <w:rsid w:val="002F5581"/>
    <w:rsid w:val="00301F99"/>
    <w:rsid w:val="003223A1"/>
    <w:rsid w:val="003274E1"/>
    <w:rsid w:val="00334977"/>
    <w:rsid w:val="00354221"/>
    <w:rsid w:val="00356C19"/>
    <w:rsid w:val="00356E88"/>
    <w:rsid w:val="003644EF"/>
    <w:rsid w:val="00376FF6"/>
    <w:rsid w:val="00391126"/>
    <w:rsid w:val="003B3408"/>
    <w:rsid w:val="003C3C42"/>
    <w:rsid w:val="003C6183"/>
    <w:rsid w:val="003D259F"/>
    <w:rsid w:val="003E6C5D"/>
    <w:rsid w:val="003F5AB6"/>
    <w:rsid w:val="004058C4"/>
    <w:rsid w:val="00406637"/>
    <w:rsid w:val="00410468"/>
    <w:rsid w:val="00423934"/>
    <w:rsid w:val="004306D4"/>
    <w:rsid w:val="00454B3D"/>
    <w:rsid w:val="004562D0"/>
    <w:rsid w:val="0046746B"/>
    <w:rsid w:val="00482380"/>
    <w:rsid w:val="004A0E61"/>
    <w:rsid w:val="004A7CAE"/>
    <w:rsid w:val="004B4678"/>
    <w:rsid w:val="004F59C1"/>
    <w:rsid w:val="00506521"/>
    <w:rsid w:val="0051585B"/>
    <w:rsid w:val="00524B83"/>
    <w:rsid w:val="00526346"/>
    <w:rsid w:val="00531D6F"/>
    <w:rsid w:val="00540CDE"/>
    <w:rsid w:val="0054515F"/>
    <w:rsid w:val="00546C30"/>
    <w:rsid w:val="00556E73"/>
    <w:rsid w:val="00563D4D"/>
    <w:rsid w:val="00577D0D"/>
    <w:rsid w:val="005848CF"/>
    <w:rsid w:val="005A6AB8"/>
    <w:rsid w:val="005B64C6"/>
    <w:rsid w:val="005C5239"/>
    <w:rsid w:val="006147CC"/>
    <w:rsid w:val="00640F0B"/>
    <w:rsid w:val="006438C0"/>
    <w:rsid w:val="00650946"/>
    <w:rsid w:val="00664E45"/>
    <w:rsid w:val="006703FA"/>
    <w:rsid w:val="00672D0A"/>
    <w:rsid w:val="006769A4"/>
    <w:rsid w:val="00694FBF"/>
    <w:rsid w:val="006B06A3"/>
    <w:rsid w:val="006B4ECA"/>
    <w:rsid w:val="006C5519"/>
    <w:rsid w:val="006E03F2"/>
    <w:rsid w:val="007045BE"/>
    <w:rsid w:val="007048C3"/>
    <w:rsid w:val="007058FE"/>
    <w:rsid w:val="00710C5A"/>
    <w:rsid w:val="00715274"/>
    <w:rsid w:val="00724285"/>
    <w:rsid w:val="00725069"/>
    <w:rsid w:val="00733ECD"/>
    <w:rsid w:val="007368E1"/>
    <w:rsid w:val="007725A8"/>
    <w:rsid w:val="00776136"/>
    <w:rsid w:val="00797726"/>
    <w:rsid w:val="007B5E06"/>
    <w:rsid w:val="007B7F3B"/>
    <w:rsid w:val="007D4E3E"/>
    <w:rsid w:val="007D79B6"/>
    <w:rsid w:val="007E5217"/>
    <w:rsid w:val="008048EB"/>
    <w:rsid w:val="0080776E"/>
    <w:rsid w:val="00814EC3"/>
    <w:rsid w:val="00820404"/>
    <w:rsid w:val="00842A98"/>
    <w:rsid w:val="00871133"/>
    <w:rsid w:val="0087281C"/>
    <w:rsid w:val="008760D0"/>
    <w:rsid w:val="00884BDA"/>
    <w:rsid w:val="0088683C"/>
    <w:rsid w:val="00886C5C"/>
    <w:rsid w:val="008A080C"/>
    <w:rsid w:val="008A25D1"/>
    <w:rsid w:val="008C68C8"/>
    <w:rsid w:val="008D0226"/>
    <w:rsid w:val="008D2A04"/>
    <w:rsid w:val="008D4B82"/>
    <w:rsid w:val="00926BB7"/>
    <w:rsid w:val="00941036"/>
    <w:rsid w:val="00952A7B"/>
    <w:rsid w:val="00976B4B"/>
    <w:rsid w:val="0098219F"/>
    <w:rsid w:val="009A3DE3"/>
    <w:rsid w:val="009A4EC2"/>
    <w:rsid w:val="009A7850"/>
    <w:rsid w:val="009B0B2C"/>
    <w:rsid w:val="009C0B7C"/>
    <w:rsid w:val="009C5D59"/>
    <w:rsid w:val="00A00996"/>
    <w:rsid w:val="00A02688"/>
    <w:rsid w:val="00A22C3B"/>
    <w:rsid w:val="00A32807"/>
    <w:rsid w:val="00A43558"/>
    <w:rsid w:val="00A43684"/>
    <w:rsid w:val="00A44137"/>
    <w:rsid w:val="00A60173"/>
    <w:rsid w:val="00A841E4"/>
    <w:rsid w:val="00A84255"/>
    <w:rsid w:val="00AA492A"/>
    <w:rsid w:val="00AB1CD2"/>
    <w:rsid w:val="00AC795F"/>
    <w:rsid w:val="00AE2BEA"/>
    <w:rsid w:val="00B0223E"/>
    <w:rsid w:val="00B05B68"/>
    <w:rsid w:val="00B27FF6"/>
    <w:rsid w:val="00B61B47"/>
    <w:rsid w:val="00B61E61"/>
    <w:rsid w:val="00B66C9B"/>
    <w:rsid w:val="00B67552"/>
    <w:rsid w:val="00B856AB"/>
    <w:rsid w:val="00BC648B"/>
    <w:rsid w:val="00BD3729"/>
    <w:rsid w:val="00BD4A9D"/>
    <w:rsid w:val="00C04E7D"/>
    <w:rsid w:val="00C15D7A"/>
    <w:rsid w:val="00C1639B"/>
    <w:rsid w:val="00C45163"/>
    <w:rsid w:val="00C51DDB"/>
    <w:rsid w:val="00C662AB"/>
    <w:rsid w:val="00CA7762"/>
    <w:rsid w:val="00CC4837"/>
    <w:rsid w:val="00D0036B"/>
    <w:rsid w:val="00D04562"/>
    <w:rsid w:val="00D06774"/>
    <w:rsid w:val="00D42AAE"/>
    <w:rsid w:val="00D5482E"/>
    <w:rsid w:val="00D70203"/>
    <w:rsid w:val="00D82957"/>
    <w:rsid w:val="00D92F14"/>
    <w:rsid w:val="00D95D1A"/>
    <w:rsid w:val="00DA5A33"/>
    <w:rsid w:val="00DC2B1E"/>
    <w:rsid w:val="00DC3CFA"/>
    <w:rsid w:val="00DD12B3"/>
    <w:rsid w:val="00DD171A"/>
    <w:rsid w:val="00DF3196"/>
    <w:rsid w:val="00E04C8F"/>
    <w:rsid w:val="00E05C8B"/>
    <w:rsid w:val="00E0717F"/>
    <w:rsid w:val="00E11A84"/>
    <w:rsid w:val="00E467F1"/>
    <w:rsid w:val="00E46EF3"/>
    <w:rsid w:val="00E52066"/>
    <w:rsid w:val="00E66BA6"/>
    <w:rsid w:val="00E741AD"/>
    <w:rsid w:val="00E9167D"/>
    <w:rsid w:val="00EA580B"/>
    <w:rsid w:val="00EA5A3F"/>
    <w:rsid w:val="00EB0FC3"/>
    <w:rsid w:val="00ED2F69"/>
    <w:rsid w:val="00EE0B7A"/>
    <w:rsid w:val="00EE0DD8"/>
    <w:rsid w:val="00EE7316"/>
    <w:rsid w:val="00EF50FF"/>
    <w:rsid w:val="00F11593"/>
    <w:rsid w:val="00F416D4"/>
    <w:rsid w:val="00F4596B"/>
    <w:rsid w:val="00F45A33"/>
    <w:rsid w:val="00F66E8E"/>
    <w:rsid w:val="00F67E1F"/>
    <w:rsid w:val="00F83641"/>
    <w:rsid w:val="00F96114"/>
    <w:rsid w:val="00F966A8"/>
    <w:rsid w:val="00FB7FD4"/>
    <w:rsid w:val="00FC672F"/>
    <w:rsid w:val="00FC7E13"/>
    <w:rsid w:val="00FD065B"/>
    <w:rsid w:val="00FD2F82"/>
    <w:rsid w:val="00FD7662"/>
    <w:rsid w:val="00FE3395"/>
    <w:rsid w:val="00FE70D2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1C"/>
    <w:rPr>
      <w:rFonts w:asciiTheme="minorHAnsi" w:eastAsiaTheme="minorHAnsi" w:hAnsiTheme="minorHAnsi" w:cstheme="minorBidi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2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87281C"/>
    <w:rPr>
      <w:rFonts w:asciiTheme="majorHAnsi" w:eastAsiaTheme="majorEastAsia" w:hAnsiTheme="majorHAnsi" w:cstheme="majorBidi"/>
      <w:i/>
      <w:iCs/>
      <w:spacing w:val="13"/>
      <w:szCs w:val="24"/>
      <w:lang w:eastAsia="en-US" w:bidi="en-US"/>
    </w:rPr>
  </w:style>
  <w:style w:type="paragraph" w:styleId="a5">
    <w:name w:val="No Spacing"/>
    <w:basedOn w:val="a"/>
    <w:uiPriority w:val="1"/>
    <w:qFormat/>
    <w:rsid w:val="0087281C"/>
    <w:pPr>
      <w:spacing w:after="0" w:line="240" w:lineRule="auto"/>
    </w:pPr>
  </w:style>
  <w:style w:type="character" w:styleId="a6">
    <w:name w:val="Subtle Emphasis"/>
    <w:uiPriority w:val="19"/>
    <w:qFormat/>
    <w:rsid w:val="008728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2024-01-16T13:04:00Z</dcterms:created>
  <dcterms:modified xsi:type="dcterms:W3CDTF">2024-01-22T08:38:00Z</dcterms:modified>
</cp:coreProperties>
</file>